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4E" w:rsidRPr="00BC0D4E" w:rsidRDefault="00BC0D4E" w:rsidP="00BC0D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aps/>
          <w:color w:val="000000"/>
          <w:sz w:val="24"/>
          <w:szCs w:val="24"/>
          <w:lang w:eastAsia="ru-RU"/>
        </w:rPr>
        <w:t>ЗАКОН РЕСПУБЛИКИ БЕЛАРУСЬ</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9 января 2002 г. № 90-З</w:t>
      </w:r>
    </w:p>
    <w:p w:rsidR="00BC0D4E" w:rsidRPr="00BC0D4E" w:rsidRDefault="00BC0D4E" w:rsidP="00BC0D4E">
      <w:pPr>
        <w:shd w:val="clear" w:color="auto" w:fill="FFFFFF"/>
        <w:spacing w:before="240" w:after="240" w:line="240" w:lineRule="auto"/>
        <w:ind w:right="2268"/>
        <w:rPr>
          <w:rFonts w:ascii="Arial" w:eastAsia="Times New Roman" w:hAnsi="Arial" w:cs="Arial"/>
          <w:b/>
          <w:bCs/>
          <w:color w:val="000000"/>
          <w:sz w:val="28"/>
          <w:szCs w:val="28"/>
          <w:lang w:eastAsia="ru-RU"/>
        </w:rPr>
      </w:pPr>
      <w:r w:rsidRPr="00BC0D4E">
        <w:rPr>
          <w:rFonts w:ascii="Arial" w:eastAsia="Times New Roman" w:hAnsi="Arial" w:cs="Arial"/>
          <w:b/>
          <w:bCs/>
          <w:color w:val="000000"/>
          <w:sz w:val="28"/>
          <w:szCs w:val="28"/>
          <w:lang w:eastAsia="ru-RU"/>
        </w:rPr>
        <w:t>О защите прав потребителей</w:t>
      </w:r>
    </w:p>
    <w:p w:rsidR="00BC0D4E" w:rsidRPr="00BC0D4E" w:rsidRDefault="00BC0D4E" w:rsidP="00BC0D4E">
      <w:pPr>
        <w:shd w:val="clear" w:color="auto" w:fill="FFFFFF"/>
        <w:spacing w:after="0" w:line="240" w:lineRule="auto"/>
        <w:rPr>
          <w:rFonts w:ascii="Times New Roman" w:eastAsia="Times New Roman" w:hAnsi="Times New Roman" w:cs="Times New Roman"/>
          <w:i/>
          <w:iCs/>
          <w:color w:val="000000"/>
          <w:sz w:val="24"/>
          <w:szCs w:val="24"/>
          <w:lang w:eastAsia="ru-RU"/>
        </w:rPr>
      </w:pPr>
      <w:r w:rsidRPr="00BC0D4E">
        <w:rPr>
          <w:rFonts w:ascii="Times New Roman" w:eastAsia="Times New Roman" w:hAnsi="Times New Roman" w:cs="Times New Roman"/>
          <w:i/>
          <w:iCs/>
          <w:color w:val="000000"/>
          <w:sz w:val="24"/>
          <w:szCs w:val="24"/>
          <w:lang w:eastAsia="ru-RU"/>
        </w:rPr>
        <w:t>Принят Палатой представителей 5 декабря 2001 года</w:t>
      </w:r>
      <w:r w:rsidRPr="00BC0D4E">
        <w:rPr>
          <w:rFonts w:ascii="Times New Roman" w:eastAsia="Times New Roman" w:hAnsi="Times New Roman" w:cs="Times New Roman"/>
          <w:i/>
          <w:iCs/>
          <w:color w:val="000000"/>
          <w:sz w:val="24"/>
          <w:szCs w:val="24"/>
          <w:lang w:eastAsia="ru-RU"/>
        </w:rPr>
        <w:br/>
        <w:t>Одобрен Советом Республики 20 декабря 2001 года</w:t>
      </w:r>
    </w:p>
    <w:p w:rsidR="00BC0D4E" w:rsidRPr="00BC0D4E" w:rsidRDefault="00BC0D4E" w:rsidP="00BC0D4E">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Изменения и дополнения:</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BC0D4E" w:rsidRPr="00BC0D4E" w:rsidRDefault="00BC0D4E" w:rsidP="00BC0D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1</w:t>
      </w:r>
      <w:r w:rsidRPr="00BC0D4E">
        <w:rPr>
          <w:rFonts w:ascii="Times New Roman" w:eastAsia="Times New Roman" w:hAnsi="Times New Roman" w:cs="Times New Roman"/>
          <w:b/>
          <w:bCs/>
          <w:caps/>
          <w:color w:val="000000"/>
          <w:sz w:val="24"/>
          <w:szCs w:val="24"/>
          <w:lang w:eastAsia="ru-RU"/>
        </w:rPr>
        <w:br/>
        <w:t>ОБЩИЕ ПОЛОЖЕНИЯ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 Основные термины и их определения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 Сфера действия настоящего Закона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 Международные договоры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5. Права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Потребитель имеет право на: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свободный выбор товаров (работ,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1.7. общественную защиту своих прав;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имеет и иные права, предусмотренные настоящим Законом и иным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Государство гарантирует защиту прав и законных интересов потребителей.</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1. Изготовитель (продавец, поставщик, представитель, исполнитель) обязан своевременно предоставлять потребителю необходимую и достоверную информацию о </w:t>
      </w:r>
      <w:r w:rsidRPr="00BC0D4E">
        <w:rPr>
          <w:rFonts w:ascii="Times New Roman" w:eastAsia="Times New Roman" w:hAnsi="Times New Roman" w:cs="Times New Roman"/>
          <w:color w:val="000000"/>
          <w:sz w:val="24"/>
          <w:szCs w:val="24"/>
          <w:lang w:eastAsia="ru-RU"/>
        </w:rPr>
        <w:lastRenderedPageBreak/>
        <w:t>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 наименование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2.2. виды и особенности предлагаемых работ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2.5. цену и условия оплаты товаров (работ,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2.6. гарантийный срок, если он установлен;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2.7. рекомендации по приготовлению пищевых продуктов, если этого требует специфика таких продуктов;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2.13. штриховой идентификационный код, если обязательное маркирование товаров таким кодом предусмотрено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2.15. указание на использование фонограмм при оказании развлекательных услуг исполнителями музыкальных произведений.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2.13 и 2.14 пункта 2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w:t>
      </w:r>
      <w:r w:rsidRPr="00BC0D4E">
        <w:rPr>
          <w:rFonts w:ascii="Times New Roman" w:eastAsia="Times New Roman" w:hAnsi="Times New Roman" w:cs="Times New Roman"/>
          <w:color w:val="000000"/>
          <w:sz w:val="24"/>
          <w:szCs w:val="24"/>
          <w:lang w:eastAsia="ru-RU"/>
        </w:rPr>
        <w:lastRenderedPageBreak/>
        <w:t>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9. Режим работы продавца (исполнителя)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а также на иные случаи, предусмотренные законодательством.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1. Если законодательством предусмотрены обязательные требования к качеству товара (работы, услуги), продавец (изготовитель, исполнитель) обязан передать </w:t>
      </w:r>
      <w:r w:rsidRPr="00BC0D4E">
        <w:rPr>
          <w:rFonts w:ascii="Times New Roman" w:eastAsia="Times New Roman" w:hAnsi="Times New Roman" w:cs="Times New Roman"/>
          <w:color w:val="000000"/>
          <w:sz w:val="24"/>
          <w:szCs w:val="24"/>
          <w:lang w:eastAsia="ru-RU"/>
        </w:rPr>
        <w:lastRenderedPageBreak/>
        <w:t>потребителю товар (выполнить работу, оказать услугу), соответствующий этим требованиям.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12. Обязанности изготовителя (исполнителя, продавца) по обеспечению безопасности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w:t>
      </w:r>
      <w:r w:rsidRPr="00BC0D4E">
        <w:rPr>
          <w:rFonts w:ascii="Times New Roman" w:eastAsia="Times New Roman" w:hAnsi="Times New Roman" w:cs="Times New Roman"/>
          <w:color w:val="000000"/>
          <w:sz w:val="24"/>
          <w:szCs w:val="24"/>
          <w:lang w:eastAsia="ru-RU"/>
        </w:rPr>
        <w:lastRenderedPageBreak/>
        <w:t>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lastRenderedPageBreak/>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2</w:t>
      </w:r>
      <w:r w:rsidRPr="00BC0D4E">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lastRenderedPageBreak/>
        <w:t>Статья 17. Возмещение вреда, причиненного вследствие недостатков товара (работы,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Вред, причиненный вследствие недостатков товара, подлежит возмещению продавцом или изготовителем товара по выбору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подлежит возмещению исполнителем.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18. Компенсация морального вреда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lastRenderedPageBreak/>
        <w:t>Статья 19. Недействительность условий договора, ограничивающих права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3</w:t>
      </w:r>
      <w:r w:rsidRPr="00BC0D4E">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20. Права потребителя в случае реализации ему товара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соразмерного уменьшения покупной цены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Требования, указанные в пунктах 1–3 настоящей статьи, предъявляются потребителем продавцу.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Потребитель вправе предъявить требования, указанные в подпунктах 1.1, 1.3 и 1.4 пункта 1 настоящей статьи, изготовителю.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w:t>
      </w:r>
      <w:r w:rsidRPr="00BC0D4E">
        <w:rPr>
          <w:rFonts w:ascii="Times New Roman" w:eastAsia="Times New Roman" w:hAnsi="Times New Roman" w:cs="Times New Roman"/>
          <w:color w:val="000000"/>
          <w:sz w:val="24"/>
          <w:szCs w:val="24"/>
          <w:lang w:eastAsia="ru-RU"/>
        </w:rPr>
        <w:lastRenderedPageBreak/>
        <w:t>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w:t>
      </w:r>
      <w:r w:rsidRPr="00BC0D4E">
        <w:rPr>
          <w:rFonts w:ascii="Times New Roman" w:eastAsia="Times New Roman" w:hAnsi="Times New Roman" w:cs="Times New Roman"/>
          <w:color w:val="000000"/>
          <w:sz w:val="24"/>
          <w:szCs w:val="24"/>
          <w:lang w:eastAsia="ru-RU"/>
        </w:rPr>
        <w:lastRenderedPageBreak/>
        <w:t>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w:t>
      </w:r>
      <w:r w:rsidRPr="00BC0D4E">
        <w:rPr>
          <w:rFonts w:ascii="Times New Roman" w:eastAsia="Times New Roman" w:hAnsi="Times New Roman" w:cs="Times New Roman"/>
          <w:color w:val="000000"/>
          <w:sz w:val="24"/>
          <w:szCs w:val="24"/>
          <w:lang w:eastAsia="ru-RU"/>
        </w:rPr>
        <w:lastRenderedPageBreak/>
        <w:t>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w:t>
      </w:r>
      <w:r w:rsidRPr="00BC0D4E">
        <w:rPr>
          <w:rFonts w:ascii="Times New Roman" w:eastAsia="Times New Roman" w:hAnsi="Times New Roman" w:cs="Times New Roman"/>
          <w:color w:val="000000"/>
          <w:sz w:val="24"/>
          <w:szCs w:val="24"/>
          <w:lang w:eastAsia="ru-RU"/>
        </w:rPr>
        <w:lastRenderedPageBreak/>
        <w:t>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lastRenderedPageBreak/>
        <w:t>Статья 25. Сроки удовлетворения отдельных требований потребителя в случае приобретения им товара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своему выбору предъявить иные требования, предусмотренные пунктами 1–3, 5–7 статьи 20 настоящего Закона.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При замене товара ненадлежащего качества на товар аналогичной модели (марки, типа, артикула и др.) перерасчет цены товара не производится.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w:t>
      </w:r>
      <w:r w:rsidRPr="00BC0D4E">
        <w:rPr>
          <w:rFonts w:ascii="Times New Roman" w:eastAsia="Times New Roman" w:hAnsi="Times New Roman" w:cs="Times New Roman"/>
          <w:color w:val="000000"/>
          <w:sz w:val="24"/>
          <w:szCs w:val="24"/>
          <w:lang w:eastAsia="ru-RU"/>
        </w:rPr>
        <w:lastRenderedPageBreak/>
        <w:t>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4</w:t>
      </w:r>
      <w:r w:rsidRPr="00BC0D4E">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1. Исполнитель обязан выполнить работу (оказать услугу) в срок, установленный договором, если иное не предусмотрено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назначить исполнителю новый срок;</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rsidRPr="00BC0D4E">
        <w:rPr>
          <w:rFonts w:ascii="Times New Roman" w:eastAsia="Times New Roman" w:hAnsi="Times New Roman" w:cs="Times New Roman"/>
          <w:color w:val="000000"/>
          <w:sz w:val="24"/>
          <w:szCs w:val="24"/>
          <w:lang w:eastAsia="ru-RU"/>
        </w:rPr>
        <w:lastRenderedPageBreak/>
        <w:t>окончания выполнения работы (оказания услуги) или предъявления потребителем требований, предусмотренных пунктом 1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w:t>
      </w:r>
      <w:r w:rsidRPr="00BC0D4E">
        <w:rPr>
          <w:rFonts w:ascii="Times New Roman" w:eastAsia="Times New Roman" w:hAnsi="Times New Roman" w:cs="Times New Roman"/>
          <w:color w:val="000000"/>
          <w:sz w:val="24"/>
          <w:szCs w:val="24"/>
          <w:lang w:eastAsia="ru-RU"/>
        </w:rPr>
        <w:lastRenderedPageBreak/>
        <w:t>принятии выполненной работы (оказанной услуги), в течение сроков, установленных настоящим пунктом, а также пунктами 7–10 настоящей статьи.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w:t>
      </w:r>
      <w:r w:rsidRPr="00BC0D4E">
        <w:rPr>
          <w:rFonts w:ascii="Times New Roman" w:eastAsia="Times New Roman" w:hAnsi="Times New Roman" w:cs="Times New Roman"/>
          <w:color w:val="000000"/>
          <w:sz w:val="24"/>
          <w:szCs w:val="24"/>
          <w:lang w:eastAsia="ru-RU"/>
        </w:rPr>
        <w:lastRenderedPageBreak/>
        <w:t>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w:t>
      </w:r>
      <w:r w:rsidRPr="00BC0D4E">
        <w:rPr>
          <w:rFonts w:ascii="Times New Roman" w:eastAsia="Times New Roman" w:hAnsi="Times New Roman" w:cs="Times New Roman"/>
          <w:color w:val="000000"/>
          <w:sz w:val="24"/>
          <w:szCs w:val="24"/>
          <w:lang w:eastAsia="ru-RU"/>
        </w:rPr>
        <w:lastRenderedPageBreak/>
        <w:t>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о долевом строительстве жилья.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w:t>
      </w:r>
      <w:r w:rsidRPr="00BC0D4E">
        <w:rPr>
          <w:rFonts w:ascii="Times New Roman" w:eastAsia="Times New Roman" w:hAnsi="Times New Roman" w:cs="Times New Roman"/>
          <w:color w:val="000000"/>
          <w:sz w:val="24"/>
          <w:szCs w:val="24"/>
          <w:lang w:eastAsia="ru-RU"/>
        </w:rPr>
        <w:lastRenderedPageBreak/>
        <w:t>изменение цены материала, предоставленного исполнителем в кредит, не влечет за собой перерасчета.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Исполнитель обязан:</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w:t>
      </w:r>
      <w:r w:rsidRPr="00BC0D4E">
        <w:rPr>
          <w:rFonts w:ascii="Times New Roman" w:eastAsia="Times New Roman" w:hAnsi="Times New Roman" w:cs="Times New Roman"/>
          <w:color w:val="000000"/>
          <w:sz w:val="24"/>
          <w:szCs w:val="24"/>
          <w:lang w:eastAsia="ru-RU"/>
        </w:rPr>
        <w:lastRenderedPageBreak/>
        <w:t>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39. Правила бытового и иных видов обслуживания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5</w:t>
      </w:r>
      <w:r w:rsidRPr="00BC0D4E">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41. Государственные органы, осуществляющие защиту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Государственную защиту прав потребителя осуществляют в пределах своей компетенции уполномоченные государственные органы.</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42. Полномочия Министерства торговли Республики Беларусь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Министерство торговли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w:t>
      </w:r>
      <w:r w:rsidRPr="00BC0D4E">
        <w:rPr>
          <w:rFonts w:ascii="Times New Roman" w:eastAsia="Times New Roman" w:hAnsi="Times New Roman" w:cs="Times New Roman"/>
          <w:color w:val="000000"/>
          <w:sz w:val="24"/>
          <w:szCs w:val="24"/>
          <w:lang w:eastAsia="ru-RU"/>
        </w:rPr>
        <w:lastRenderedPageBreak/>
        <w:t>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1.7. осуществляет контроль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1.8. осуществляет иные права по защите прав потребителей, предусмотренные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целях защиты прав потребителей местные исполнительные и распорядительные органы обязаны:</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организовывать разъяснение законодательства и оказывать юридическую помощь населению по вопросам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rsidRPr="00BC0D4E">
        <w:rPr>
          <w:rFonts w:ascii="Times New Roman" w:eastAsia="Times New Roman" w:hAnsi="Times New Roman" w:cs="Times New Roman"/>
          <w:color w:val="000000"/>
          <w:sz w:val="24"/>
          <w:szCs w:val="24"/>
          <w:lang w:eastAsia="ru-RU"/>
        </w:rPr>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44. Судебная защита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BC0D4E" w:rsidRPr="00BC0D4E" w:rsidRDefault="00BC0D4E" w:rsidP="00BC0D4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BC0D4E">
        <w:rPr>
          <w:rFonts w:ascii="Times New Roman" w:eastAsia="Times New Roman" w:hAnsi="Times New Roman" w:cs="Times New Roman"/>
          <w:b/>
          <w:bCs/>
          <w:caps/>
          <w:color w:val="000000"/>
          <w:sz w:val="24"/>
          <w:szCs w:val="24"/>
          <w:lang w:eastAsia="ru-RU"/>
        </w:rPr>
        <w:t>ГЛАВА 6</w:t>
      </w:r>
      <w:r w:rsidRPr="00BC0D4E">
        <w:rPr>
          <w:rFonts w:ascii="Times New Roman" w:eastAsia="Times New Roman" w:hAnsi="Times New Roman" w:cs="Times New Roman"/>
          <w:b/>
          <w:bCs/>
          <w:caps/>
          <w:color w:val="000000"/>
          <w:sz w:val="24"/>
          <w:szCs w:val="24"/>
          <w:lang w:eastAsia="ru-RU"/>
        </w:rPr>
        <w:br/>
        <w:t>ОБЩЕСТВЕННАЯ ЗАЩИТА ПРАВ ПОТРЕБИТЕЛЯ</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BC0D4E" w:rsidRPr="00BC0D4E" w:rsidRDefault="00BC0D4E" w:rsidP="00BC0D4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BC0D4E">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xml:space="preserve">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w:t>
      </w:r>
      <w:r w:rsidRPr="00BC0D4E">
        <w:rPr>
          <w:rFonts w:ascii="Times New Roman" w:eastAsia="Times New Roman" w:hAnsi="Times New Roman" w:cs="Times New Roman"/>
          <w:color w:val="000000"/>
          <w:sz w:val="24"/>
          <w:szCs w:val="24"/>
          <w:lang w:eastAsia="ru-RU"/>
        </w:rPr>
        <w:lastRenderedPageBreak/>
        <w:t>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w:t>
      </w:r>
      <w:bookmarkStart w:id="0" w:name="_GoBack"/>
      <w:bookmarkEnd w:id="0"/>
      <w:r w:rsidRPr="00BC0D4E">
        <w:rPr>
          <w:rFonts w:ascii="Times New Roman" w:eastAsia="Times New Roman" w:hAnsi="Times New Roman" w:cs="Times New Roman"/>
          <w:color w:val="000000"/>
          <w:sz w:val="24"/>
          <w:szCs w:val="24"/>
          <w:lang w:eastAsia="ru-RU"/>
        </w:rPr>
        <w:t>равительством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lastRenderedPageBreak/>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BC0D4E" w:rsidRPr="00BC0D4E" w:rsidRDefault="00BC0D4E" w:rsidP="00BC0D4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9675"/>
        <w:gridCol w:w="9660"/>
      </w:tblGrid>
      <w:tr w:rsidR="00BC0D4E" w:rsidRPr="00BC0D4E" w:rsidTr="00BC0D4E">
        <w:tc>
          <w:tcPr>
            <w:tcW w:w="9664" w:type="dxa"/>
            <w:shd w:val="clear" w:color="auto" w:fill="FFFFFF"/>
            <w:tcMar>
              <w:top w:w="0" w:type="dxa"/>
              <w:left w:w="6" w:type="dxa"/>
              <w:bottom w:w="0" w:type="dxa"/>
              <w:right w:w="6" w:type="dxa"/>
            </w:tcMar>
            <w:hideMark/>
          </w:tcPr>
          <w:p w:rsidR="00BC0D4E" w:rsidRPr="00BC0D4E" w:rsidRDefault="00BC0D4E" w:rsidP="00BC0D4E">
            <w:pPr>
              <w:spacing w:after="0" w:line="240" w:lineRule="auto"/>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b/>
                <w:bCs/>
                <w:color w:val="000000"/>
                <w:lang w:eastAsia="ru-RU"/>
              </w:rPr>
              <w:t>Президент Республики Беларусь</w:t>
            </w:r>
          </w:p>
        </w:tc>
        <w:tc>
          <w:tcPr>
            <w:tcW w:w="9649" w:type="dxa"/>
            <w:shd w:val="clear" w:color="auto" w:fill="FFFFFF"/>
            <w:tcMar>
              <w:top w:w="0" w:type="dxa"/>
              <w:left w:w="6" w:type="dxa"/>
              <w:bottom w:w="0" w:type="dxa"/>
              <w:right w:w="6" w:type="dxa"/>
            </w:tcMar>
            <w:hideMark/>
          </w:tcPr>
          <w:p w:rsidR="00BC0D4E" w:rsidRPr="00BC0D4E" w:rsidRDefault="00BC0D4E" w:rsidP="00BC0D4E">
            <w:pPr>
              <w:spacing w:after="0" w:line="240" w:lineRule="auto"/>
              <w:jc w:val="right"/>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b/>
                <w:bCs/>
                <w:color w:val="000000"/>
                <w:lang w:eastAsia="ru-RU"/>
              </w:rPr>
              <w:t>А.Лукашенко</w:t>
            </w:r>
          </w:p>
        </w:tc>
      </w:tr>
    </w:tbl>
    <w:p w:rsidR="00BC0D4E" w:rsidRPr="00BC0D4E" w:rsidRDefault="00BC0D4E" w:rsidP="00BC0D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0D4E">
        <w:rPr>
          <w:rFonts w:ascii="Times New Roman" w:eastAsia="Times New Roman" w:hAnsi="Times New Roman" w:cs="Times New Roman"/>
          <w:color w:val="000000"/>
          <w:sz w:val="24"/>
          <w:szCs w:val="24"/>
          <w:lang w:eastAsia="ru-RU"/>
        </w:rPr>
        <w:t> </w:t>
      </w:r>
    </w:p>
    <w:p w:rsidR="000308D6" w:rsidRPr="00BC0D4E" w:rsidRDefault="000308D6" w:rsidP="00BC0D4E"/>
    <w:sectPr w:rsidR="000308D6" w:rsidRPr="00BC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60"/>
    <w:rsid w:val="000308D6"/>
    <w:rsid w:val="00BC0D4E"/>
    <w:rsid w:val="00D8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785C8-6B4D-462E-894F-44025BE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C0D4E"/>
  </w:style>
  <w:style w:type="character" w:customStyle="1" w:styleId="datepr">
    <w:name w:val="datepr"/>
    <w:basedOn w:val="a0"/>
    <w:rsid w:val="00BC0D4E"/>
  </w:style>
  <w:style w:type="character" w:customStyle="1" w:styleId="number">
    <w:name w:val="number"/>
    <w:basedOn w:val="a0"/>
    <w:rsid w:val="00BC0D4E"/>
  </w:style>
  <w:style w:type="paragraph" w:customStyle="1" w:styleId="title">
    <w:name w:val="title"/>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C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C0D4E"/>
  </w:style>
  <w:style w:type="character" w:customStyle="1" w:styleId="pers">
    <w:name w:val="pers"/>
    <w:basedOn w:val="a0"/>
    <w:rsid w:val="00BC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17178</Words>
  <Characters>97915</Characters>
  <Application>Microsoft Office Word</Application>
  <DocSecurity>0</DocSecurity>
  <Lines>815</Lines>
  <Paragraphs>229</Paragraphs>
  <ScaleCrop>false</ScaleCrop>
  <Company>SPecialiST RePack</Company>
  <LinksUpToDate>false</LinksUpToDate>
  <CharactersWithSpaces>114864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Don</dc:creator>
  <cp:keywords/>
  <dc:description/>
  <cp:lastModifiedBy>Sebastian Don</cp:lastModifiedBy>
  <cp:revision>2</cp:revision>
  <dcterms:created xsi:type="dcterms:W3CDTF">2018-05-06T11:07:00Z</dcterms:created>
  <dcterms:modified xsi:type="dcterms:W3CDTF">2018-05-06T11:08:00Z</dcterms:modified>
</cp:coreProperties>
</file>